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8" w:rsidRPr="00242E5D" w:rsidRDefault="00616A18" w:rsidP="00616A18">
      <w:pPr>
        <w:pStyle w:val="Nadpis2"/>
        <w:numPr>
          <w:ilvl w:val="2"/>
          <w:numId w:val="2"/>
        </w:numPr>
        <w:spacing w:after="0"/>
      </w:pPr>
      <w:bookmarkStart w:id="0" w:name="_Toc1451311"/>
      <w:r w:rsidRPr="00242E5D">
        <w:t>Financování podle jednotlivých specifických cílů a opatření (</w:t>
      </w:r>
      <w:proofErr w:type="spellStart"/>
      <w:r w:rsidRPr="00242E5D">
        <w:t>podopatření</w:t>
      </w:r>
      <w:proofErr w:type="spellEnd"/>
      <w:r w:rsidRPr="00242E5D">
        <w:t xml:space="preserve">) SCLLD 2015 </w:t>
      </w:r>
      <w:r w:rsidR="0026220A">
        <w:t>–</w:t>
      </w:r>
      <w:r w:rsidRPr="00242E5D">
        <w:t xml:space="preserve"> 2023</w:t>
      </w:r>
      <w:bookmarkEnd w:id="0"/>
      <w:r w:rsidR="0026220A">
        <w:rPr>
          <w:lang w:val="cs-CZ"/>
        </w:rPr>
        <w:t xml:space="preserve"> (tabulka e)</w:t>
      </w:r>
    </w:p>
    <w:tbl>
      <w:tblPr>
        <w:tblW w:w="1490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84"/>
        <w:gridCol w:w="840"/>
        <w:gridCol w:w="1680"/>
        <w:gridCol w:w="840"/>
        <w:gridCol w:w="1080"/>
        <w:gridCol w:w="1200"/>
        <w:gridCol w:w="1327"/>
        <w:gridCol w:w="1073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3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984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984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43 000,00</w:t>
            </w:r>
          </w:p>
          <w:p w:rsidR="00616A18" w:rsidRPr="00242E5D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44 000 0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0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40 850,00</w:t>
            </w:r>
          </w:p>
          <w:p w:rsidR="00616A18" w:rsidRPr="00242E5D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41 800 00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2 150,00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2 200 000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10 000,00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11 500 000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9 500,00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10 925 000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575 000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6 650,00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972A12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425 3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62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972A12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404 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093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972A12" w:rsidRDefault="00901EF9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21 269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3 000,00</w:t>
            </w:r>
          </w:p>
          <w:p w:rsidR="00616A18" w:rsidRPr="00972A12" w:rsidRDefault="00901EF9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</w:t>
            </w:r>
            <w:r w:rsidR="00616A1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 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000</w:t>
            </w:r>
            <w:r w:rsidR="00616A18"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2 850,00</w:t>
            </w:r>
          </w:p>
          <w:p w:rsidR="00616A18" w:rsidRPr="00972A12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8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50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150,00</w:t>
            </w:r>
          </w:p>
          <w:p w:rsidR="00616A18" w:rsidRPr="00972A12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1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50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3 828,00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3 500 000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3 636,60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3 325 000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191,40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175 000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4 316,52 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2 751,78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917,26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647,48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12 852,22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5 783,50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1 927,83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5 140,89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6 166,66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1 850,00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616,66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3 700,00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4 000,00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2 400,00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3 555,55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2 400,00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355,55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8 000,00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2 700,00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6060,00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5151,01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908,99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4 746,67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>3 560,00</w:t>
            </w:r>
          </w:p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1 186,67 </w:t>
            </w:r>
          </w:p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1 705,32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1 023,20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341,06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341,06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5648F" w:rsidRDefault="00616A18" w:rsidP="00616A18">
      <w:pPr>
        <w:rPr>
          <w:rFonts w:ascii="Arial" w:hAnsi="Arial" w:cs="Arial"/>
          <w:i/>
        </w:rPr>
      </w:pPr>
      <w:r w:rsidRPr="003B4702">
        <w:rPr>
          <w:rFonts w:ascii="Arial" w:hAnsi="Arial" w:cs="Arial"/>
          <w:i/>
        </w:rPr>
        <w:t>Komentář: U Opatření SCLLD 1.8, 1.9, 4.2 předpokládáme soukromoprávní příjemce</w:t>
      </w:r>
    </w:p>
    <w:p w:rsidR="00616A18" w:rsidRPr="00242E5D" w:rsidRDefault="00616A18" w:rsidP="00616A18">
      <w:pPr>
        <w:pStyle w:val="Nadpis3"/>
        <w:numPr>
          <w:ilvl w:val="0"/>
          <w:numId w:val="0"/>
        </w:numPr>
        <w:ind w:left="1080" w:hanging="720"/>
      </w:pPr>
      <w:r>
        <w:br w:type="page"/>
      </w:r>
      <w:bookmarkStart w:id="1" w:name="_Toc1451312"/>
      <w:r w:rsidRPr="00242E5D">
        <w:rPr>
          <w:lang w:val="cs-CZ"/>
        </w:rPr>
        <w:lastRenderedPageBreak/>
        <w:t xml:space="preserve">6.1.2 </w:t>
      </w:r>
      <w:r w:rsidRPr="00242E5D">
        <w:t>Financování podle jednotlivých specifických cílů a opatření (</w:t>
      </w:r>
      <w:proofErr w:type="spellStart"/>
      <w:r w:rsidRPr="00242E5D">
        <w:t>podopatření</w:t>
      </w:r>
      <w:proofErr w:type="spellEnd"/>
      <w:r w:rsidRPr="00242E5D">
        <w:t>) SCLLD v roce 2015</w:t>
      </w:r>
      <w:bookmarkEnd w:id="1"/>
    </w:p>
    <w:tbl>
      <w:tblPr>
        <w:tblW w:w="15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Opatře</w:t>
            </w:r>
            <w:proofErr w:type="spellEnd"/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242E5D" w:rsidRDefault="00616A18" w:rsidP="00616A18">
      <w:r w:rsidRPr="00242E5D">
        <w:br w:type="page"/>
      </w:r>
    </w:p>
    <w:p w:rsidR="00616A18" w:rsidRPr="00242E5D" w:rsidRDefault="00616A18" w:rsidP="00616A18">
      <w:pPr>
        <w:pStyle w:val="Nadpis3"/>
        <w:numPr>
          <w:ilvl w:val="2"/>
          <w:numId w:val="3"/>
        </w:numPr>
      </w:pPr>
      <w:bookmarkStart w:id="2" w:name="_Toc1451313"/>
      <w:r w:rsidRPr="00242E5D">
        <w:lastRenderedPageBreak/>
        <w:t>Financování podle jednotlivých specifických cílů a opatření (</w:t>
      </w:r>
      <w:proofErr w:type="spellStart"/>
      <w:r w:rsidRPr="00242E5D">
        <w:t>podopatření</w:t>
      </w:r>
      <w:proofErr w:type="spellEnd"/>
      <w:r w:rsidRPr="00242E5D">
        <w:t>) SCLLD v roce 2016</w:t>
      </w:r>
      <w:bookmarkEnd w:id="2"/>
    </w:p>
    <w:tbl>
      <w:tblPr>
        <w:tblW w:w="15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Opatře</w:t>
            </w:r>
            <w:proofErr w:type="spellEnd"/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3B4702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520028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Pr="00242E5D" w:rsidRDefault="00616A18" w:rsidP="00616A18">
      <w:pPr>
        <w:rPr>
          <w:rFonts w:ascii="Arial" w:hAnsi="Arial" w:cs="Arial"/>
          <w:b/>
          <w:sz w:val="18"/>
          <w:szCs w:val="18"/>
          <w:u w:val="single"/>
        </w:rPr>
      </w:pPr>
      <w:r>
        <w:br w:type="page"/>
      </w:r>
      <w:r w:rsidRPr="00242E5D">
        <w:rPr>
          <w:rFonts w:ascii="Arial" w:hAnsi="Arial" w:cs="Arial"/>
          <w:b/>
          <w:sz w:val="18"/>
          <w:szCs w:val="18"/>
        </w:rPr>
        <w:lastRenderedPageBreak/>
        <w:t>6.1.4</w:t>
      </w:r>
      <w:r w:rsidRPr="00242E5D">
        <w:t xml:space="preserve"> </w:t>
      </w:r>
      <w:r w:rsidRPr="00242E5D">
        <w:rPr>
          <w:rFonts w:ascii="Arial" w:hAnsi="Arial" w:cs="Arial"/>
          <w:b/>
          <w:sz w:val="18"/>
          <w:szCs w:val="18"/>
          <w:u w:val="single"/>
        </w:rPr>
        <w:t>Financování podle jednotlivých specifických cílů a opatření (</w:t>
      </w:r>
      <w:proofErr w:type="spellStart"/>
      <w:r w:rsidRPr="00242E5D">
        <w:rPr>
          <w:rFonts w:ascii="Arial" w:hAnsi="Arial" w:cs="Arial"/>
          <w:b/>
          <w:sz w:val="18"/>
          <w:szCs w:val="18"/>
          <w:u w:val="single"/>
        </w:rPr>
        <w:t>podopatření</w:t>
      </w:r>
      <w:proofErr w:type="spellEnd"/>
      <w:r w:rsidRPr="00242E5D">
        <w:rPr>
          <w:rFonts w:ascii="Arial" w:hAnsi="Arial" w:cs="Arial"/>
          <w:b/>
          <w:sz w:val="18"/>
          <w:szCs w:val="18"/>
          <w:u w:val="single"/>
        </w:rPr>
        <w:t>) SCLLD v roce 2017</w:t>
      </w:r>
    </w:p>
    <w:tbl>
      <w:tblPr>
        <w:tblW w:w="15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6 000,00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5 700,00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1 000,00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784,32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500,00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117,65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1 500,00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675,00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225,00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600,00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1 333,34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266,67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1 185,19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118,52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1 200,00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300,00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450,00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270,00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7D7CE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7CEF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242E5D" w:rsidRDefault="00616A18" w:rsidP="00616A18"/>
    <w:p w:rsidR="00616A18" w:rsidRPr="005D2B99" w:rsidRDefault="00616A18" w:rsidP="00616A18">
      <w:pPr>
        <w:pStyle w:val="Odstavecseseznamem"/>
        <w:numPr>
          <w:ilvl w:val="2"/>
          <w:numId w:val="5"/>
        </w:numPr>
        <w:rPr>
          <w:rFonts w:ascii="Arial" w:hAnsi="Arial" w:cs="Arial"/>
          <w:b/>
          <w:sz w:val="18"/>
          <w:szCs w:val="18"/>
          <w:u w:val="single"/>
        </w:rPr>
      </w:pPr>
      <w:r w:rsidRPr="00242E5D">
        <w:br w:type="page"/>
      </w:r>
      <w:r w:rsidRPr="005D2B99">
        <w:rPr>
          <w:rFonts w:ascii="Arial" w:hAnsi="Arial" w:cs="Arial"/>
          <w:b/>
          <w:sz w:val="18"/>
          <w:szCs w:val="18"/>
          <w:u w:val="single"/>
        </w:rPr>
        <w:lastRenderedPageBreak/>
        <w:t>Financování podle jednotlivých specifických cílů a opatření (</w:t>
      </w:r>
      <w:proofErr w:type="spellStart"/>
      <w:r w:rsidRPr="005D2B99">
        <w:rPr>
          <w:rFonts w:ascii="Arial" w:hAnsi="Arial" w:cs="Arial"/>
          <w:b/>
          <w:sz w:val="18"/>
          <w:szCs w:val="18"/>
          <w:u w:val="single"/>
        </w:rPr>
        <w:t>podopatření</w:t>
      </w:r>
      <w:proofErr w:type="spellEnd"/>
      <w:r w:rsidRPr="005D2B99">
        <w:rPr>
          <w:rFonts w:ascii="Arial" w:hAnsi="Arial" w:cs="Arial"/>
          <w:b/>
          <w:sz w:val="18"/>
          <w:szCs w:val="18"/>
          <w:u w:val="single"/>
        </w:rPr>
        <w:t>) SCLLD v roce 2018</w:t>
      </w:r>
    </w:p>
    <w:tbl>
      <w:tblPr>
        <w:tblW w:w="15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7 000,00</w:t>
            </w:r>
          </w:p>
          <w:p w:rsidR="00616A18" w:rsidRPr="00242E5D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2 683 14</w:t>
            </w:r>
            <w:r w:rsid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242E5D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2 548 98</w:t>
            </w:r>
            <w:r w:rsid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134 157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1 000,00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950,00  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665,00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2 352,94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1 500,00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500,00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352,94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9 130,00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4 108,50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1 369,50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3 652,00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2 962,96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1 629,63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852,58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724,69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127,89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 xml:space="preserve">1 266,67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 xml:space="preserve">950,00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 xml:space="preserve">316,67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520028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>450,00</w:t>
            </w:r>
            <w:r w:rsidRPr="00AE5AE8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 xml:space="preserve">270,00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>90,00</w:t>
            </w:r>
            <w:r w:rsidRPr="00AE5AE8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AE5AE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AE8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142FB4" w:rsidRDefault="00616A18" w:rsidP="00616A18">
      <w:r>
        <w:br w:type="page"/>
      </w:r>
    </w:p>
    <w:p w:rsidR="00616A18" w:rsidRPr="00242E5D" w:rsidRDefault="00616A18" w:rsidP="00616A18">
      <w:pPr>
        <w:pStyle w:val="Nadpis3"/>
        <w:numPr>
          <w:ilvl w:val="2"/>
          <w:numId w:val="4"/>
        </w:numPr>
      </w:pPr>
      <w:bookmarkStart w:id="3" w:name="_Toc1451314"/>
      <w:r w:rsidRPr="00242E5D">
        <w:lastRenderedPageBreak/>
        <w:t>Financování podle jednotlivých specifických cílů a opatření (</w:t>
      </w:r>
      <w:proofErr w:type="spellStart"/>
      <w:r w:rsidRPr="00242E5D">
        <w:t>podopatření</w:t>
      </w:r>
      <w:proofErr w:type="spellEnd"/>
      <w:r w:rsidRPr="00242E5D">
        <w:t>) SCLLD v roce 2019</w:t>
      </w:r>
      <w:bookmarkEnd w:id="3"/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6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320"/>
      </w:tblGrid>
      <w:tr w:rsidR="00616A18" w:rsidRPr="00242E5D" w:rsidTr="00411964">
        <w:trPr>
          <w:trHeight w:val="297"/>
        </w:trPr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96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32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7 000,00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16 899 893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16 054 898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844 995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5 986 970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2 850,00</w:t>
            </w:r>
          </w:p>
          <w:p w:rsidR="00616A18" w:rsidRPr="00C905F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5 687 622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299 348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285,00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972A12" w:rsidRDefault="00901EF9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3 000 000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972A12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  <w:r w:rsid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</w:t>
            </w:r>
            <w:r w:rsid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972A12" w:rsidRDefault="00901EF9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1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50 000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1 800,00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1 710,00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 w:rsidRPr="00972A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 w:rsidRPr="00972A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 w:rsidRPr="00972A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trike/>
                <w:sz w:val="16"/>
                <w:szCs w:val="16"/>
              </w:rPr>
              <w:t>0</w:t>
            </w:r>
            <w:r w:rsidRPr="00972A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2 833,33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850,00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283,33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 1 700,00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1 500,00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300,00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1 333,33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133,33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2134,03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1813,93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320,10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 xml:space="preserve">402,66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 xml:space="preserve">241,60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14049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90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242E5D" w:rsidRDefault="00616A18" w:rsidP="00616A18"/>
    <w:p w:rsidR="00616A18" w:rsidRDefault="00616A18" w:rsidP="00616A18"/>
    <w:p w:rsidR="00616A18" w:rsidRPr="00242E5D" w:rsidRDefault="00616A18" w:rsidP="00616A18"/>
    <w:p w:rsidR="00616A18" w:rsidRPr="00242E5D" w:rsidRDefault="00616A18" w:rsidP="00616A18"/>
    <w:p w:rsidR="00616A18" w:rsidRPr="00242E5D" w:rsidRDefault="00616A18" w:rsidP="00616A18">
      <w:pPr>
        <w:pStyle w:val="Nadpis3"/>
        <w:numPr>
          <w:ilvl w:val="2"/>
          <w:numId w:val="4"/>
        </w:numPr>
      </w:pPr>
      <w:bookmarkStart w:id="4" w:name="_Toc1451315"/>
      <w:r w:rsidRPr="00242E5D">
        <w:t>Financování podle jednotlivých specifických cílů a opatření (</w:t>
      </w:r>
      <w:proofErr w:type="spellStart"/>
      <w:r w:rsidRPr="00242E5D">
        <w:t>podopatření</w:t>
      </w:r>
      <w:proofErr w:type="spellEnd"/>
      <w:r w:rsidRPr="00242E5D">
        <w:t>) SCLLD v roce 2020</w:t>
      </w:r>
      <w:bookmarkEnd w:id="4"/>
    </w:p>
    <w:tbl>
      <w:tblPr>
        <w:tblW w:w="148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200"/>
      </w:tblGrid>
      <w:tr w:rsidR="00616A18" w:rsidRPr="00242E5D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2E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20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242E5D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2E5D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242E5D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4 000 000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3 800 000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2 700 000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2 565 000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1 050,00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892,50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ind w:right="-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127,50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ind w:right="-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ind w:right="-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242E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1 328,00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1 261,60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66,40</w:t>
            </w:r>
          </w:p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42E5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E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1 179,26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751,78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250,59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176,89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2 222,22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888,89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2 666,67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300,00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 xml:space="preserve">1 466,67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2034,03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1728,93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305,10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972A1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2A1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242E5D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1 213,33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910,00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303,33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520028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402,66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241,60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F05A6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A68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1317A7" w:rsidRDefault="00616A18" w:rsidP="00616A18">
      <w:r>
        <w:br w:type="page"/>
      </w:r>
    </w:p>
    <w:p w:rsidR="00616A18" w:rsidRPr="00C83AF5" w:rsidRDefault="00616A18" w:rsidP="00616A18">
      <w:pPr>
        <w:pStyle w:val="Nadpis3"/>
        <w:numPr>
          <w:ilvl w:val="2"/>
          <w:numId w:val="4"/>
        </w:numPr>
      </w:pPr>
      <w:bookmarkStart w:id="5" w:name="_Toc1451316"/>
      <w:r w:rsidRPr="00C83AF5">
        <w:lastRenderedPageBreak/>
        <w:t>Financování podle jednotlivých specifických cílů a opatření (</w:t>
      </w:r>
      <w:proofErr w:type="spellStart"/>
      <w:r w:rsidRPr="00C83AF5">
        <w:t>podopatření</w:t>
      </w:r>
      <w:proofErr w:type="spellEnd"/>
      <w:r w:rsidRPr="00C83AF5">
        <w:t>) SCLLD v roce 2021</w:t>
      </w:r>
      <w:bookmarkEnd w:id="5"/>
    </w:p>
    <w:tbl>
      <w:tblPr>
        <w:tblW w:w="148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200"/>
      </w:tblGrid>
      <w:tr w:rsidR="00616A18" w:rsidRPr="00C83AF5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20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4 200 000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3 990 000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1 500 000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1 000,00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1 425 000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75 000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3 500 000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3 325 000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175 000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1B193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  <w:r w:rsidRPr="001B193F">
              <w:rPr>
                <w:rFonts w:ascii="Arial" w:hAnsi="Arial" w:cs="Arial"/>
                <w:sz w:val="16"/>
                <w:szCs w:val="16"/>
              </w:rPr>
              <w:t>0</w:t>
            </w:r>
          </w:p>
          <w:bookmarkEnd w:id="6"/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3 333,33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333,33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2 000,00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1 166,66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700,00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233,33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1 037,03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700,00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233,33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103,70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1039,36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883,46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155,90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0B2B03"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C7FB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FB0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C7FB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FB0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C7FB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FB0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C7FB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F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C7FB0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FB0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/>
    <w:p w:rsidR="00616A18" w:rsidRDefault="00616A18" w:rsidP="00616A18"/>
    <w:p w:rsidR="00616A18" w:rsidRDefault="00616A18" w:rsidP="00616A18"/>
    <w:p w:rsidR="00616A18" w:rsidRPr="00C83AF5" w:rsidRDefault="00616A18" w:rsidP="00616A18"/>
    <w:p w:rsidR="00616A18" w:rsidRPr="00C83AF5" w:rsidRDefault="00616A18" w:rsidP="00616A18">
      <w:pPr>
        <w:pStyle w:val="Nadpis3"/>
        <w:numPr>
          <w:ilvl w:val="2"/>
          <w:numId w:val="4"/>
        </w:numPr>
      </w:pPr>
      <w:bookmarkStart w:id="7" w:name="_Toc1451317"/>
      <w:r w:rsidRPr="00C83AF5">
        <w:t>Financování podle jednotlivých specifických cílů a opatření (</w:t>
      </w:r>
      <w:proofErr w:type="spellStart"/>
      <w:r w:rsidRPr="00C83AF5">
        <w:t>podopatření</w:t>
      </w:r>
      <w:proofErr w:type="spellEnd"/>
      <w:r w:rsidRPr="00C83AF5">
        <w:t>) SCLLD v roce 2022</w:t>
      </w:r>
      <w:bookmarkEnd w:id="7"/>
    </w:p>
    <w:tbl>
      <w:tblPr>
        <w:tblW w:w="148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80"/>
        <w:gridCol w:w="1200"/>
        <w:gridCol w:w="1080"/>
        <w:gridCol w:w="1200"/>
        <w:gridCol w:w="1080"/>
        <w:gridCol w:w="1200"/>
      </w:tblGrid>
      <w:tr w:rsidR="00616A18" w:rsidRPr="00C83AF5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Kč)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20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7 186 970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6 827 622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359 348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1 313 030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1 247 378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65 652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355311"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1 000 000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355311"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355311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355311">
              <w:rPr>
                <w:rFonts w:ascii="Arial" w:hAnsi="Arial" w:cs="Arial"/>
                <w:strike/>
                <w:sz w:val="16"/>
                <w:szCs w:val="16"/>
              </w:rPr>
              <w:t xml:space="preserve">50,00 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2 370,37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1 303,70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D029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298">
              <w:rPr>
                <w:rFonts w:ascii="Arial" w:hAnsi="Arial" w:cs="Arial"/>
                <w:sz w:val="16"/>
                <w:szCs w:val="16"/>
              </w:rPr>
              <w:t xml:space="preserve">1 066,67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D029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298">
              <w:rPr>
                <w:rFonts w:ascii="Arial" w:hAnsi="Arial" w:cs="Arial"/>
                <w:sz w:val="16"/>
                <w:szCs w:val="16"/>
              </w:rPr>
              <w:t xml:space="preserve">800,00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D029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298">
              <w:rPr>
                <w:rFonts w:ascii="Arial" w:hAnsi="Arial" w:cs="Arial"/>
                <w:sz w:val="16"/>
                <w:szCs w:val="16"/>
              </w:rPr>
              <w:t>266,67</w:t>
            </w:r>
            <w:r w:rsidRPr="00CD0298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D029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520028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Default="00616A18" w:rsidP="00616A18"/>
    <w:p w:rsidR="00616A18" w:rsidRPr="001317A7" w:rsidRDefault="00616A18" w:rsidP="00616A18"/>
    <w:p w:rsidR="00616A18" w:rsidRPr="00C83AF5" w:rsidRDefault="00616A18" w:rsidP="00616A18">
      <w:pPr>
        <w:pStyle w:val="Nadpis3"/>
        <w:numPr>
          <w:ilvl w:val="2"/>
          <w:numId w:val="4"/>
        </w:numPr>
      </w:pPr>
      <w:bookmarkStart w:id="8" w:name="_Toc1451318"/>
      <w:r w:rsidRPr="00C83AF5">
        <w:t>Financování podle jednotlivých specifických cílů a opatření (</w:t>
      </w:r>
      <w:proofErr w:type="spellStart"/>
      <w:r w:rsidRPr="00C83AF5">
        <w:t>podopatření</w:t>
      </w:r>
      <w:proofErr w:type="spellEnd"/>
      <w:r w:rsidRPr="00C83AF5">
        <w:t>) SCLLD v roce 2023</w:t>
      </w:r>
      <w:bookmarkEnd w:id="8"/>
    </w:p>
    <w:tbl>
      <w:tblPr>
        <w:tblW w:w="148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840"/>
        <w:gridCol w:w="1680"/>
        <w:gridCol w:w="840"/>
        <w:gridCol w:w="1080"/>
        <w:gridCol w:w="1200"/>
        <w:gridCol w:w="1320"/>
        <w:gridCol w:w="1091"/>
        <w:gridCol w:w="1189"/>
        <w:gridCol w:w="1080"/>
        <w:gridCol w:w="1200"/>
        <w:gridCol w:w="1080"/>
        <w:gridCol w:w="1188"/>
      </w:tblGrid>
      <w:tr w:rsidR="00616A18" w:rsidRPr="00C83AF5" w:rsidTr="00411964">
        <w:trPr>
          <w:trHeight w:val="297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CLLD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Opatření CLLD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Podopa</w:t>
            </w:r>
            <w:proofErr w:type="spellEnd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-tření SCLLD</w:t>
            </w:r>
          </w:p>
        </w:tc>
        <w:tc>
          <w:tcPr>
            <w:tcW w:w="44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IDENTIFIKACE programu</w:t>
            </w:r>
          </w:p>
        </w:tc>
        <w:tc>
          <w:tcPr>
            <w:tcW w:w="564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 Kč)</w:t>
            </w:r>
          </w:p>
        </w:tc>
        <w:tc>
          <w:tcPr>
            <w:tcW w:w="1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</w:t>
            </w:r>
          </w:p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479"/>
        </w:trPr>
        <w:tc>
          <w:tcPr>
            <w:tcW w:w="108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18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Program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Prioritní osa OP/Priorita Unie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Investiční priorita OP/Prioritní oblast</w:t>
            </w:r>
          </w:p>
        </w:tc>
        <w:tc>
          <w:tcPr>
            <w:tcW w:w="1320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Specifický cíl OP/operace PRV</w:t>
            </w:r>
          </w:p>
        </w:tc>
        <w:tc>
          <w:tcPr>
            <w:tcW w:w="1091" w:type="dxa"/>
            <w:vMerge w:val="restart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(CZV)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příjemce</w:t>
            </w:r>
          </w:p>
        </w:tc>
        <w:tc>
          <w:tcPr>
            <w:tcW w:w="1188" w:type="dxa"/>
            <w:vMerge/>
            <w:tcBorders>
              <w:top w:val="single" w:sz="18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984806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BD4B4"/>
          </w:tcPr>
          <w:p w:rsidR="00616A18" w:rsidRPr="00C83AF5" w:rsidRDefault="00616A18" w:rsidP="00411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9 030 000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8 578 500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451 500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1.4.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1.5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C83AF5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425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 3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62</w:t>
            </w:r>
          </w:p>
        </w:tc>
        <w:tc>
          <w:tcPr>
            <w:tcW w:w="1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C83AF5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404 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093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C83AF5" w:rsidRDefault="00616A18" w:rsidP="00901EF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21 </w:t>
            </w:r>
            <w:r w:rsidRPr="00901EF9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2</w:t>
            </w:r>
            <w:r w:rsidR="00901EF9" w:rsidRPr="00901EF9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69</w:t>
            </w:r>
          </w:p>
        </w:tc>
        <w:tc>
          <w:tcPr>
            <w:tcW w:w="118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1.7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1.8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1.9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1.9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OP1.9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PO2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2.3</w:t>
            </w:r>
          </w:p>
        </w:tc>
        <w:tc>
          <w:tcPr>
            <w:tcW w:w="8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0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C83A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OP 3.1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IROP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PO 4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IP 9d</w:t>
            </w:r>
          </w:p>
        </w:tc>
        <w:tc>
          <w:tcPr>
            <w:tcW w:w="13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0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3.2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F8 Pozemkové úpravy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F2 Investice do zemědělských podniků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F3 Produkty na trh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F4 Lesnická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F5 Zemědělská infrastruktura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F6 Nezemědělské činnosti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OPZ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PO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IP 2.3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4.3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F7 Neproduktivní investice v lesích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19.2.1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>SpC</w:t>
            </w:r>
            <w:proofErr w:type="spellEnd"/>
            <w:r w:rsidRPr="003B47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5.4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OP 5.4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B4702">
              <w:rPr>
                <w:rFonts w:ascii="Arial" w:hAnsi="Arial" w:cs="Arial"/>
                <w:sz w:val="14"/>
                <w:szCs w:val="14"/>
              </w:rPr>
              <w:t>F1 Projekty spolupráce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PRV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6B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702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>
      <w:pPr>
        <w:rPr>
          <w:lang w:eastAsia="x-none"/>
        </w:rPr>
      </w:pPr>
    </w:p>
    <w:p w:rsidR="00497BCF" w:rsidRDefault="00497BCF"/>
    <w:sectPr w:rsidR="00497BCF" w:rsidSect="00616A18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46" w:rsidRDefault="00E85F46">
      <w:pPr>
        <w:spacing w:after="0"/>
      </w:pPr>
      <w:r>
        <w:separator/>
      </w:r>
    </w:p>
  </w:endnote>
  <w:endnote w:type="continuationSeparator" w:id="0">
    <w:p w:rsidR="00E85F46" w:rsidRDefault="00E85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0E" w:rsidRDefault="00616A18" w:rsidP="0040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40E" w:rsidRDefault="00E85F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0E" w:rsidRDefault="00616A18" w:rsidP="0040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193F">
      <w:rPr>
        <w:rStyle w:val="slostrnky"/>
        <w:noProof/>
      </w:rPr>
      <w:t>10</w:t>
    </w:r>
    <w:r>
      <w:rPr>
        <w:rStyle w:val="slostrnky"/>
      </w:rPr>
      <w:fldChar w:fldCharType="end"/>
    </w:r>
  </w:p>
  <w:p w:rsidR="0082740E" w:rsidRDefault="00E85F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46" w:rsidRDefault="00E85F46">
      <w:pPr>
        <w:spacing w:after="0"/>
      </w:pPr>
      <w:r>
        <w:separator/>
      </w:r>
    </w:p>
  </w:footnote>
  <w:footnote w:type="continuationSeparator" w:id="0">
    <w:p w:rsidR="00E85F46" w:rsidRDefault="00E85F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CC"/>
    <w:multiLevelType w:val="multilevel"/>
    <w:tmpl w:val="6882B75A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lang w:val="cs-CZ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12A4538B"/>
    <w:multiLevelType w:val="multilevel"/>
    <w:tmpl w:val="A3489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0A50D3"/>
    <w:multiLevelType w:val="multilevel"/>
    <w:tmpl w:val="ECF04E2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3AE4ADD"/>
    <w:multiLevelType w:val="multilevel"/>
    <w:tmpl w:val="C9BE1394"/>
    <w:lvl w:ilvl="0">
      <w:start w:val="6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Calibri" w:hAnsi="Calibri" w:cs="Calibri" w:hint="default"/>
        <w:b w:val="0"/>
        <w:sz w:val="20"/>
        <w:u w:val="none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cs="Calibri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Calibri" w:hAnsi="Calibri" w:cs="Calibri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Calibri" w:hAnsi="Calibri" w:cs="Calibri" w:hint="default"/>
        <w:b w:val="0"/>
        <w:sz w:val="20"/>
        <w:u w:val="none"/>
      </w:rPr>
    </w:lvl>
  </w:abstractNum>
  <w:abstractNum w:abstractNumId="4" w15:restartNumberingAfterBreak="0">
    <w:nsid w:val="716739CC"/>
    <w:multiLevelType w:val="multilevel"/>
    <w:tmpl w:val="094C22F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8"/>
    <w:rsid w:val="001B193F"/>
    <w:rsid w:val="0026220A"/>
    <w:rsid w:val="00497BCF"/>
    <w:rsid w:val="00616A18"/>
    <w:rsid w:val="00730FC9"/>
    <w:rsid w:val="00781728"/>
    <w:rsid w:val="00901EF9"/>
    <w:rsid w:val="009E7180"/>
    <w:rsid w:val="00E85F46"/>
    <w:rsid w:val="00F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3850-B105-4C54-A5C3-780FCAF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A18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qFormat/>
    <w:rsid w:val="00616A18"/>
    <w:pPr>
      <w:keepNext/>
      <w:numPr>
        <w:numId w:val="1"/>
      </w:numPr>
      <w:tabs>
        <w:tab w:val="clear" w:pos="792"/>
        <w:tab w:val="num" w:pos="480"/>
      </w:tabs>
      <w:spacing w:before="240" w:after="60"/>
      <w:ind w:hanging="792"/>
      <w:outlineLvl w:val="0"/>
    </w:pPr>
    <w:rPr>
      <w:rFonts w:ascii="Arial" w:hAnsi="Arial" w:cs="Times New Roman"/>
      <w:b/>
      <w:bCs/>
      <w:kern w:val="32"/>
      <w:sz w:val="28"/>
      <w:szCs w:val="32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616A18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18"/>
      <w:lang w:val="x-none" w:eastAsia="x-none"/>
    </w:rPr>
  </w:style>
  <w:style w:type="paragraph" w:styleId="Nadpis3">
    <w:name w:val="heading 3"/>
    <w:basedOn w:val="Normln"/>
    <w:next w:val="Normln"/>
    <w:link w:val="Nadpis3Char1"/>
    <w:autoRedefine/>
    <w:qFormat/>
    <w:rsid w:val="00616A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18"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16A1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i/>
      <w:iCs/>
      <w:sz w:val="1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616A18"/>
    <w:pPr>
      <w:numPr>
        <w:ilvl w:val="4"/>
        <w:numId w:val="1"/>
      </w:numPr>
      <w:spacing w:before="240" w:after="60"/>
      <w:outlineLvl w:val="4"/>
    </w:pPr>
    <w:rPr>
      <w:rFonts w:ascii="Arial" w:hAnsi="Arial" w:cs="Times New Roman"/>
      <w:b/>
      <w:bCs/>
      <w:i/>
      <w:iCs/>
      <w:sz w:val="18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16A1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616A18"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link w:val="Nadpis8Char"/>
    <w:qFormat/>
    <w:rsid w:val="00616A1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616A18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A18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rsid w:val="00616A18"/>
    <w:rPr>
      <w:rFonts w:ascii="Arial" w:eastAsia="Times New Roman" w:hAnsi="Arial" w:cs="Times New Roman"/>
      <w:b/>
      <w:bCs/>
      <w:iCs/>
      <w:sz w:val="20"/>
      <w:szCs w:val="18"/>
      <w:lang w:val="x-none" w:eastAsia="x-none"/>
    </w:rPr>
  </w:style>
  <w:style w:type="character" w:customStyle="1" w:styleId="Nadpis3Char">
    <w:name w:val="Nadpis 3 Char"/>
    <w:basedOn w:val="Standardnpsmoodstavce"/>
    <w:uiPriority w:val="9"/>
    <w:semiHidden/>
    <w:rsid w:val="00616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16A18"/>
    <w:rPr>
      <w:rFonts w:ascii="Arial" w:eastAsia="Times New Roman" w:hAnsi="Arial" w:cs="Times New Roman"/>
      <w:b/>
      <w:bCs/>
      <w:i/>
      <w:iCs/>
      <w:sz w:val="1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rsid w:val="00616A18"/>
    <w:rPr>
      <w:rFonts w:ascii="Arial" w:eastAsia="Times New Roman" w:hAnsi="Arial" w:cs="Times New Roman"/>
      <w:b/>
      <w:bCs/>
      <w:i/>
      <w:iCs/>
      <w:sz w:val="18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rsid w:val="00616A18"/>
    <w:rPr>
      <w:rFonts w:ascii="Calibri" w:eastAsia="Times New Roman" w:hAnsi="Calibri" w:cs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Nadpis8Char">
    <w:name w:val="Nadpis 8 Char"/>
    <w:basedOn w:val="Standardnpsmoodstavce"/>
    <w:link w:val="Nadpis8"/>
    <w:rsid w:val="00616A18"/>
    <w:rPr>
      <w:rFonts w:ascii="Calibri" w:eastAsia="Times New Roman" w:hAnsi="Calibri" w:cs="Times New Roman"/>
      <w:i/>
      <w:iCs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rsid w:val="00616A18"/>
    <w:rPr>
      <w:rFonts w:ascii="Arial" w:eastAsia="Times New Roman" w:hAnsi="Arial" w:cs="Times New Roman"/>
      <w:lang w:val="x-none"/>
    </w:rPr>
  </w:style>
  <w:style w:type="character" w:customStyle="1" w:styleId="Nadpis3Char1">
    <w:name w:val="Nadpis 3 Char1"/>
    <w:link w:val="Nadpis3"/>
    <w:rsid w:val="00616A18"/>
    <w:rPr>
      <w:rFonts w:ascii="Arial" w:eastAsia="Times New Roman" w:hAnsi="Arial" w:cs="Times New Roman"/>
      <w:b/>
      <w:bCs/>
      <w:sz w:val="18"/>
      <w:szCs w:val="26"/>
      <w:u w:val="single"/>
      <w:lang w:val="x-none" w:eastAsia="x-none"/>
    </w:rPr>
  </w:style>
  <w:style w:type="paragraph" w:customStyle="1" w:styleId="CharChar">
    <w:name w:val="Char Char"/>
    <w:basedOn w:val="Normln"/>
    <w:rsid w:val="00616A18"/>
    <w:pPr>
      <w:spacing w:after="160" w:line="240" w:lineRule="exact"/>
      <w:jc w:val="left"/>
    </w:pPr>
    <w:rPr>
      <w:rFonts w:ascii="Verdana" w:hAnsi="Verdana" w:cs="Verdana"/>
      <w:lang w:val="en-US"/>
    </w:rPr>
  </w:style>
  <w:style w:type="paragraph" w:customStyle="1" w:styleId="Odstavecseseznamem1">
    <w:name w:val="Odstavec se seznamem1"/>
    <w:aliases w:val="Odstavec_muj,List Paragraph Char2 Char Char,List Paragraph Char2 Char,Odstavec_muj Char,List Paragraph Char2 Char Char4,List Paragraph Char2 Char Char5,List Paragraph Char2"/>
    <w:basedOn w:val="Normln"/>
    <w:link w:val="ListParagraph2"/>
    <w:qFormat/>
    <w:rsid w:val="00616A18"/>
    <w:pPr>
      <w:ind w:left="708"/>
    </w:pPr>
    <w:rPr>
      <w:sz w:val="22"/>
      <w:szCs w:val="22"/>
      <w:lang w:val="x-none"/>
    </w:rPr>
  </w:style>
  <w:style w:type="character" w:customStyle="1" w:styleId="ListParagraph2">
    <w:name w:val="List Paragraph2"/>
    <w:aliases w:val="Odstavec_muj1,List Paragraph Char2 Char Char1,List Paragraph Char2 Char1,Odstavec_muj Char1,List Paragraph Char2 Char Char41,List Paragraph Char2 Char Char51,List Paragraph Char2 Char2"/>
    <w:link w:val="Odstavecseseznamem1"/>
    <w:rsid w:val="00616A18"/>
    <w:rPr>
      <w:rFonts w:ascii="Calibri" w:eastAsia="Times New Roman" w:hAnsi="Calibri" w:cs="Calibri"/>
      <w:lang w:val="x-none"/>
    </w:rPr>
  </w:style>
  <w:style w:type="character" w:customStyle="1" w:styleId="Char">
    <w:name w:val="Char"/>
    <w:rsid w:val="00616A18"/>
    <w:rPr>
      <w:b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6A18"/>
    <w:pPr>
      <w:spacing w:before="100" w:beforeAutospacing="1" w:after="100" w:afterAutospacing="1" w:line="360" w:lineRule="auto"/>
      <w:ind w:left="720"/>
      <w:contextualSpacing/>
    </w:pPr>
    <w:rPr>
      <w:rFonts w:ascii="Times New Roman" w:hAnsi="Times New Roman" w:cs="Times New Roman"/>
      <w:sz w:val="22"/>
      <w:szCs w:val="22"/>
      <w:lang w:eastAsia="cs-CZ"/>
    </w:rPr>
  </w:style>
  <w:style w:type="paragraph" w:customStyle="1" w:styleId="Default">
    <w:name w:val="Default"/>
    <w:rsid w:val="00616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andard">
    <w:name w:val="Standard"/>
    <w:rsid w:val="00616A18"/>
    <w:pPr>
      <w:suppressAutoHyphens/>
      <w:spacing w:after="0" w:line="276" w:lineRule="auto"/>
      <w:jc w:val="both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Mkatabulky">
    <w:name w:val="Table Grid"/>
    <w:basedOn w:val="Normlntabulka"/>
    <w:rsid w:val="0061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16A18"/>
    <w:rPr>
      <w:color w:val="0000FF"/>
      <w:u w:val="single"/>
    </w:rPr>
  </w:style>
  <w:style w:type="paragraph" w:customStyle="1" w:styleId="ListParagraph1">
    <w:name w:val="List Paragraph1"/>
    <w:basedOn w:val="Normln"/>
    <w:rsid w:val="00616A18"/>
    <w:pPr>
      <w:spacing w:after="160" w:line="259" w:lineRule="auto"/>
      <w:ind w:left="720"/>
      <w:jc w:val="left"/>
    </w:pPr>
    <w:rPr>
      <w:rFonts w:eastAsia="Calibri" w:cs="Times New Roman"/>
      <w:sz w:val="22"/>
      <w:szCs w:val="22"/>
    </w:rPr>
  </w:style>
  <w:style w:type="paragraph" w:customStyle="1" w:styleId="Bezmezer1">
    <w:name w:val="Bez mezer1"/>
    <w:rsid w:val="00616A18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616A1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basedOn w:val="Standardnpsmoodstavce"/>
    <w:link w:val="Zpat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character" w:styleId="slostrnky">
    <w:name w:val="page number"/>
    <w:basedOn w:val="Standardnpsmoodstavce"/>
    <w:rsid w:val="00616A18"/>
  </w:style>
  <w:style w:type="paragraph" w:customStyle="1" w:styleId="Odstavec">
    <w:name w:val="Odstavec"/>
    <w:basedOn w:val="Normln"/>
    <w:rsid w:val="00616A18"/>
    <w:pPr>
      <w:spacing w:after="0"/>
      <w:ind w:left="284" w:firstLine="425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vod">
    <w:name w:val="Návod"/>
    <w:basedOn w:val="Normln"/>
    <w:rsid w:val="00616A18"/>
    <w:pPr>
      <w:spacing w:after="0"/>
      <w:ind w:left="170"/>
    </w:pPr>
    <w:rPr>
      <w:rFonts w:ascii="Times New Roman" w:hAnsi="Times New Roman" w:cs="Times New Roman"/>
      <w:color w:val="0000FF"/>
      <w:sz w:val="24"/>
      <w:lang w:eastAsia="cs-CZ"/>
    </w:rPr>
  </w:style>
  <w:style w:type="paragraph" w:styleId="Titulek">
    <w:name w:val="caption"/>
    <w:basedOn w:val="Normln"/>
    <w:next w:val="Normln"/>
    <w:qFormat/>
    <w:rsid w:val="00616A18"/>
    <w:pPr>
      <w:spacing w:after="200"/>
      <w:jc w:val="left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OdstavecA">
    <w:name w:val="Odstavec A"/>
    <w:basedOn w:val="Normln"/>
    <w:rsid w:val="00616A18"/>
    <w:pPr>
      <w:shd w:val="clear" w:color="auto" w:fill="FFD5AB"/>
      <w:tabs>
        <w:tab w:val="num" w:pos="0"/>
      </w:tabs>
      <w:spacing w:after="0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odstaveca0">
    <w:name w:val="odstavec a)"/>
    <w:basedOn w:val="Normln"/>
    <w:rsid w:val="00616A18"/>
    <w:pPr>
      <w:tabs>
        <w:tab w:val="num" w:pos="284"/>
      </w:tabs>
      <w:spacing w:after="0"/>
      <w:ind w:left="284"/>
    </w:pPr>
    <w:rPr>
      <w:rFonts w:ascii="Times New Roman" w:hAnsi="Times New Roman" w:cs="Times New Roman"/>
      <w:sz w:val="24"/>
      <w:lang w:eastAsia="cs-CZ"/>
    </w:rPr>
  </w:style>
  <w:style w:type="character" w:styleId="Siln">
    <w:name w:val="Strong"/>
    <w:qFormat/>
    <w:rsid w:val="00616A18"/>
    <w:rPr>
      <w:b/>
      <w:bCs/>
    </w:rPr>
  </w:style>
  <w:style w:type="paragraph" w:styleId="Bezmezer">
    <w:name w:val="No Spacing"/>
    <w:qFormat/>
    <w:rsid w:val="00616A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CharCharChar">
    <w:name w:val="Odstavec Char Char Char"/>
    <w:basedOn w:val="Normln"/>
    <w:link w:val="OdstavecCharCharCharChar"/>
    <w:rsid w:val="00616A18"/>
    <w:pPr>
      <w:spacing w:after="0"/>
      <w:ind w:left="284" w:firstLine="425"/>
    </w:pPr>
    <w:rPr>
      <w:sz w:val="24"/>
      <w:szCs w:val="24"/>
      <w:lang w:eastAsia="cs-CZ"/>
    </w:rPr>
  </w:style>
  <w:style w:type="character" w:customStyle="1" w:styleId="OdstavecCharCharCharChar">
    <w:name w:val="Odstavec Char Char Char Char"/>
    <w:link w:val="OdstavecCharCharChar"/>
    <w:rsid w:val="00616A18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NvodCharCharChar">
    <w:name w:val="Návod Char Char Char"/>
    <w:basedOn w:val="Normln"/>
    <w:link w:val="NvodCharCharCharChar"/>
    <w:rsid w:val="00616A18"/>
    <w:pPr>
      <w:spacing w:after="0"/>
      <w:ind w:left="170"/>
    </w:pPr>
    <w:rPr>
      <w:color w:val="0000FF"/>
      <w:sz w:val="24"/>
      <w:szCs w:val="22"/>
      <w:lang w:eastAsia="cs-CZ"/>
    </w:rPr>
  </w:style>
  <w:style w:type="character" w:customStyle="1" w:styleId="NvodCharCharCharChar">
    <w:name w:val="Návod Char Char Char Char"/>
    <w:link w:val="NvodCharCharChar"/>
    <w:rsid w:val="00616A18"/>
    <w:rPr>
      <w:rFonts w:ascii="Calibri" w:eastAsia="Times New Roman" w:hAnsi="Calibri" w:cs="Calibri"/>
      <w:color w:val="0000FF"/>
      <w:sz w:val="24"/>
      <w:lang w:eastAsia="cs-CZ"/>
    </w:rPr>
  </w:style>
  <w:style w:type="paragraph" w:customStyle="1" w:styleId="NvodCharChar">
    <w:name w:val="Návod Char Char"/>
    <w:basedOn w:val="Normln"/>
    <w:rsid w:val="00616A18"/>
    <w:pPr>
      <w:spacing w:after="0"/>
      <w:ind w:left="170"/>
    </w:pPr>
    <w:rPr>
      <w:rFonts w:ascii="Times New Roman" w:hAnsi="Times New Roman" w:cs="Times New Roman"/>
      <w:color w:val="0000FF"/>
      <w:sz w:val="24"/>
      <w:szCs w:val="22"/>
      <w:lang w:eastAsia="cs-CZ"/>
    </w:rPr>
  </w:style>
  <w:style w:type="paragraph" w:styleId="Textpoznpodarou">
    <w:name w:val="footnote text"/>
    <w:aliases w:val=" Char1"/>
    <w:basedOn w:val="Normln"/>
    <w:link w:val="TextpoznpodarouChar"/>
    <w:semiHidden/>
    <w:rsid w:val="00616A18"/>
    <w:pPr>
      <w:spacing w:after="0"/>
      <w:jc w:val="left"/>
    </w:pPr>
    <w:rPr>
      <w:lang w:eastAsia="cs-CZ"/>
    </w:rPr>
  </w:style>
  <w:style w:type="character" w:customStyle="1" w:styleId="TextpoznpodarouChar">
    <w:name w:val="Text pozn. pod čarou Char"/>
    <w:aliases w:val=" Char1 Char"/>
    <w:basedOn w:val="Standardnpsmoodstavce"/>
    <w:link w:val="Textpoznpodarou"/>
    <w:semiHidden/>
    <w:rsid w:val="00616A18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616A18"/>
    <w:rPr>
      <w:rFonts w:cs="Times New Roman"/>
      <w:vertAlign w:val="superscript"/>
    </w:rPr>
  </w:style>
  <w:style w:type="paragraph" w:customStyle="1" w:styleId="Styl1-2Char">
    <w:name w:val="Styl1-2 Char"/>
    <w:basedOn w:val="Normln"/>
    <w:link w:val="Styl1-2CharChar"/>
    <w:rsid w:val="00616A18"/>
    <w:pPr>
      <w:spacing w:before="120" w:after="240" w:line="360" w:lineRule="auto"/>
      <w:jc w:val="left"/>
    </w:pPr>
    <w:rPr>
      <w:sz w:val="24"/>
      <w:szCs w:val="24"/>
      <w:lang w:eastAsia="cs-CZ"/>
    </w:rPr>
  </w:style>
  <w:style w:type="character" w:customStyle="1" w:styleId="Styl1-2CharChar">
    <w:name w:val="Styl1-2 Char Char"/>
    <w:link w:val="Styl1-2Char"/>
    <w:rsid w:val="00616A18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alexa">
    <w:name w:val="alexa"/>
    <w:basedOn w:val="Normln"/>
    <w:rsid w:val="00616A18"/>
    <w:pPr>
      <w:spacing w:after="200"/>
      <w:jc w:val="left"/>
    </w:pPr>
    <w:rPr>
      <w:rFonts w:ascii="Times New Roman" w:hAnsi="Times New Roman" w:cs="Times New Roman"/>
      <w:sz w:val="24"/>
      <w:szCs w:val="22"/>
    </w:rPr>
  </w:style>
  <w:style w:type="paragraph" w:styleId="Zkladntext">
    <w:name w:val="Body Text"/>
    <w:basedOn w:val="Normln"/>
    <w:link w:val="ZkladntextChar"/>
    <w:rsid w:val="00616A18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616A18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StrongEmphasis">
    <w:name w:val="Strong Emphasis"/>
    <w:rsid w:val="00616A18"/>
    <w:rPr>
      <w:b/>
      <w:bCs/>
    </w:rPr>
  </w:style>
  <w:style w:type="character" w:styleId="KdHTML">
    <w:name w:val="HTML Code"/>
    <w:rsid w:val="00616A18"/>
    <w:rPr>
      <w:rFonts w:ascii="Courier New" w:hAnsi="Courier New" w:cs="Courier New"/>
      <w:sz w:val="20"/>
      <w:szCs w:val="20"/>
    </w:rPr>
  </w:style>
  <w:style w:type="paragraph" w:customStyle="1" w:styleId="OdstavecChar">
    <w:name w:val="Odstavec Char"/>
    <w:basedOn w:val="Normln"/>
    <w:rsid w:val="00616A18"/>
    <w:pPr>
      <w:spacing w:after="0"/>
      <w:ind w:left="284" w:firstLine="425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616A1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Spacing1">
    <w:name w:val="No Spacing1"/>
    <w:rsid w:val="00616A18"/>
    <w:pPr>
      <w:spacing w:after="0" w:line="240" w:lineRule="auto"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rsid w:val="00616A18"/>
  </w:style>
  <w:style w:type="paragraph" w:styleId="Obsah2">
    <w:name w:val="toc 2"/>
    <w:basedOn w:val="Normln"/>
    <w:next w:val="Normln"/>
    <w:autoRedefine/>
    <w:uiPriority w:val="39"/>
    <w:rsid w:val="00616A18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616A18"/>
    <w:pPr>
      <w:ind w:left="400"/>
    </w:pPr>
  </w:style>
  <w:style w:type="paragraph" w:styleId="Obsah4">
    <w:name w:val="toc 4"/>
    <w:basedOn w:val="Normln"/>
    <w:next w:val="Normln"/>
    <w:autoRedefine/>
    <w:uiPriority w:val="39"/>
    <w:rsid w:val="00616A18"/>
    <w:pPr>
      <w:ind w:left="600"/>
    </w:pPr>
  </w:style>
  <w:style w:type="paragraph" w:styleId="Obsah5">
    <w:name w:val="toc 5"/>
    <w:basedOn w:val="Normln"/>
    <w:next w:val="Normln"/>
    <w:autoRedefine/>
    <w:uiPriority w:val="39"/>
    <w:rsid w:val="00616A18"/>
    <w:pPr>
      <w:ind w:left="800"/>
    </w:pPr>
  </w:style>
  <w:style w:type="character" w:customStyle="1" w:styleId="ss-choice-label">
    <w:name w:val="ss-choice-label"/>
    <w:rsid w:val="00616A18"/>
    <w:rPr>
      <w:rFonts w:cs="Times New Roman"/>
    </w:rPr>
  </w:style>
  <w:style w:type="paragraph" w:customStyle="1" w:styleId="Obsahtabulky">
    <w:name w:val="Obsah tabulky"/>
    <w:basedOn w:val="Normln"/>
    <w:rsid w:val="00616A18"/>
    <w:pPr>
      <w:widowControl w:val="0"/>
      <w:suppressLineNumbers/>
      <w:suppressAutoHyphens/>
      <w:spacing w:after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616A1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abulka">
    <w:name w:val="tabulka"/>
    <w:basedOn w:val="Normln"/>
    <w:autoRedefine/>
    <w:rsid w:val="00616A18"/>
    <w:rPr>
      <w:rFonts w:ascii="Arial" w:hAnsi="Arial"/>
      <w:b/>
      <w:sz w:val="16"/>
    </w:rPr>
  </w:style>
  <w:style w:type="paragraph" w:customStyle="1" w:styleId="mapa">
    <w:name w:val="mapa"/>
    <w:basedOn w:val="Normln"/>
    <w:rsid w:val="00616A18"/>
    <w:rPr>
      <w:rFonts w:ascii="Arial" w:hAnsi="Arial"/>
      <w:b/>
      <w:sz w:val="16"/>
    </w:rPr>
  </w:style>
  <w:style w:type="paragraph" w:styleId="Seznamobrzk">
    <w:name w:val="table of figures"/>
    <w:basedOn w:val="Normln"/>
    <w:next w:val="Normln"/>
    <w:uiPriority w:val="99"/>
    <w:rsid w:val="00616A18"/>
    <w:pPr>
      <w:ind w:left="400" w:hanging="400"/>
    </w:pPr>
  </w:style>
  <w:style w:type="paragraph" w:styleId="Textkomente">
    <w:name w:val="annotation text"/>
    <w:aliases w:val="Comment Text Char"/>
    <w:basedOn w:val="Normln"/>
    <w:link w:val="TextkomenteChar"/>
    <w:semiHidden/>
    <w:rsid w:val="00616A18"/>
    <w:pPr>
      <w:spacing w:after="200"/>
      <w:jc w:val="left"/>
    </w:pPr>
    <w:rPr>
      <w:lang w:val="x-none" w:eastAsia="cs-CZ"/>
    </w:rPr>
  </w:style>
  <w:style w:type="character" w:customStyle="1" w:styleId="TextkomenteChar">
    <w:name w:val="Text komentáře Char"/>
    <w:aliases w:val="Comment Text Char Char"/>
    <w:basedOn w:val="Standardnpsmoodstavce"/>
    <w:link w:val="Textkomente"/>
    <w:semiHidden/>
    <w:rsid w:val="00616A18"/>
    <w:rPr>
      <w:rFonts w:ascii="Calibri" w:eastAsia="Times New Roman" w:hAnsi="Calibri" w:cs="Calibri"/>
      <w:sz w:val="20"/>
      <w:szCs w:val="20"/>
      <w:lang w:val="x-none" w:eastAsia="cs-CZ"/>
    </w:rPr>
  </w:style>
  <w:style w:type="character" w:customStyle="1" w:styleId="apple-converted-space">
    <w:name w:val="apple-converted-space"/>
    <w:basedOn w:val="Standardnpsmoodstavce"/>
    <w:rsid w:val="00616A18"/>
  </w:style>
  <w:style w:type="character" w:styleId="Sledovanodkaz">
    <w:name w:val="FollowedHyperlink"/>
    <w:rsid w:val="00616A18"/>
    <w:rPr>
      <w:color w:val="800080"/>
      <w:u w:val="single"/>
    </w:rPr>
  </w:style>
  <w:style w:type="paragraph" w:styleId="Obsah6">
    <w:name w:val="toc 6"/>
    <w:basedOn w:val="Normln"/>
    <w:next w:val="Normln"/>
    <w:autoRedefine/>
    <w:uiPriority w:val="39"/>
    <w:rsid w:val="00616A18"/>
    <w:pPr>
      <w:spacing w:after="0"/>
      <w:ind w:left="120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616A18"/>
    <w:pPr>
      <w:spacing w:after="0"/>
      <w:ind w:left="144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616A18"/>
    <w:pPr>
      <w:spacing w:after="0"/>
      <w:ind w:left="168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39"/>
    <w:rsid w:val="00616A18"/>
    <w:pPr>
      <w:spacing w:after="0"/>
      <w:ind w:left="19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aliases w:val=" Char2"/>
    <w:basedOn w:val="Normln"/>
    <w:link w:val="TextbublinyChar"/>
    <w:uiPriority w:val="99"/>
    <w:semiHidden/>
    <w:unhideWhenUsed/>
    <w:rsid w:val="00616A18"/>
    <w:pPr>
      <w:spacing w:after="0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aliases w:val=" Char2 Char"/>
    <w:basedOn w:val="Standardnpsmoodstavce"/>
    <w:link w:val="Textbubliny"/>
    <w:uiPriority w:val="99"/>
    <w:semiHidden/>
    <w:rsid w:val="00616A18"/>
    <w:rPr>
      <w:rFonts w:ascii="Segoe UI" w:eastAsia="Times New Roman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2902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furbachova</dc:creator>
  <cp:keywords/>
  <dc:description/>
  <cp:lastModifiedBy>furbachova</cp:lastModifiedBy>
  <cp:revision>5</cp:revision>
  <dcterms:created xsi:type="dcterms:W3CDTF">2019-02-19T12:24:00Z</dcterms:created>
  <dcterms:modified xsi:type="dcterms:W3CDTF">2019-02-27T10:56:00Z</dcterms:modified>
</cp:coreProperties>
</file>